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19A24" w14:textId="77777777" w:rsidR="00E144F1" w:rsidRDefault="00E144F1" w:rsidP="000F3846">
      <w:pPr>
        <w:rPr>
          <w:noProof/>
        </w:rPr>
      </w:pPr>
    </w:p>
    <w:p w14:paraId="395C63C7" w14:textId="77777777" w:rsidR="00DC75E6" w:rsidRDefault="00DC75E6" w:rsidP="000F3846">
      <w:pPr>
        <w:rPr>
          <w:noProof/>
        </w:rPr>
      </w:pPr>
    </w:p>
    <w:p w14:paraId="6ABE00E4" w14:textId="77777777" w:rsidR="00DC75E6" w:rsidRDefault="00DC75E6" w:rsidP="000F3846">
      <w:pPr>
        <w:rPr>
          <w:noProof/>
        </w:rPr>
      </w:pPr>
    </w:p>
    <w:p w14:paraId="5D3E3663" w14:textId="77777777" w:rsidR="00DC75E6" w:rsidRDefault="00DC75E6" w:rsidP="000F3846">
      <w:pPr>
        <w:rPr>
          <w:noProof/>
        </w:rPr>
      </w:pPr>
    </w:p>
    <w:p w14:paraId="74A36AE6" w14:textId="77402DB0" w:rsidR="00DC75E6" w:rsidRPr="000A76D1" w:rsidRDefault="0039328F" w:rsidP="00DC75E6">
      <w:pPr>
        <w:jc w:val="center"/>
        <w:rPr>
          <w:rFonts w:ascii="Arial" w:hAnsi="Arial" w:cs="Arial"/>
          <w:b/>
          <w:u w:val="single"/>
        </w:rPr>
      </w:pPr>
      <w:r w:rsidRPr="000A76D1">
        <w:rPr>
          <w:rFonts w:ascii="Arial" w:hAnsi="Arial" w:cs="Arial"/>
          <w:b/>
          <w:bCs/>
          <w:u w:val="single"/>
        </w:rPr>
        <w:t>COMISSÃO DE ORÇAMENTO, FINANÇAS E INFRAESTRUTURA URBANA E RURAL</w:t>
      </w:r>
      <w:r w:rsidR="00DC75E6" w:rsidRPr="000A76D1">
        <w:rPr>
          <w:rFonts w:ascii="Arial" w:hAnsi="Arial" w:cs="Arial"/>
          <w:b/>
          <w:u w:val="single"/>
        </w:rPr>
        <w:t>:</w:t>
      </w:r>
    </w:p>
    <w:p w14:paraId="3C48F543" w14:textId="77777777" w:rsidR="00DC75E6" w:rsidRPr="000A76D1" w:rsidRDefault="00DC75E6" w:rsidP="00DC75E6">
      <w:pPr>
        <w:spacing w:after="0" w:line="360" w:lineRule="auto"/>
        <w:jc w:val="both"/>
        <w:rPr>
          <w:rFonts w:ascii="Arial" w:hAnsi="Arial" w:cs="Arial"/>
        </w:rPr>
      </w:pPr>
    </w:p>
    <w:p w14:paraId="54C4EEA0" w14:textId="77777777" w:rsidR="00DC75E6" w:rsidRPr="000A76D1" w:rsidRDefault="00DC75E6" w:rsidP="00DC75E6">
      <w:pPr>
        <w:pStyle w:val="Standard"/>
        <w:spacing w:after="0" w:line="360" w:lineRule="auto"/>
        <w:ind w:firstLine="708"/>
        <w:jc w:val="both"/>
        <w:rPr>
          <w:rFonts w:ascii="Arial" w:hAnsi="Arial" w:cs="Arial"/>
          <w:b/>
        </w:rPr>
      </w:pPr>
    </w:p>
    <w:p w14:paraId="766AD415" w14:textId="202B4807" w:rsidR="001B2A31" w:rsidRPr="000A76D1" w:rsidRDefault="00DC75E6" w:rsidP="00B11E4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</w:rPr>
      </w:pPr>
      <w:r w:rsidRPr="000A76D1">
        <w:rPr>
          <w:rFonts w:ascii="Arial" w:hAnsi="Arial" w:cs="Arial"/>
          <w:b/>
        </w:rPr>
        <w:t xml:space="preserve">PARECER DA </w:t>
      </w:r>
      <w:r w:rsidR="0039328F" w:rsidRPr="000A76D1">
        <w:rPr>
          <w:rFonts w:ascii="Arial" w:hAnsi="Arial" w:cs="Arial"/>
          <w:b/>
        </w:rPr>
        <w:t>COMISSÃO DE ORÇAMENTO, FINANÇAS E INFRAESTRUTURA URBANA E RURAL</w:t>
      </w:r>
      <w:r w:rsidRPr="000A76D1">
        <w:rPr>
          <w:rFonts w:ascii="Arial" w:hAnsi="Arial" w:cs="Arial"/>
          <w:b/>
        </w:rPr>
        <w:t xml:space="preserve">, </w:t>
      </w:r>
      <w:r w:rsidRPr="000A76D1">
        <w:rPr>
          <w:rFonts w:ascii="Arial" w:hAnsi="Arial" w:cs="Arial"/>
        </w:rPr>
        <w:t>referente ao</w:t>
      </w:r>
      <w:r w:rsidRPr="000A76D1">
        <w:rPr>
          <w:rFonts w:ascii="Arial" w:hAnsi="Arial" w:cs="Arial"/>
          <w:b/>
        </w:rPr>
        <w:t xml:space="preserve"> </w:t>
      </w:r>
      <w:r w:rsidR="00B11E46" w:rsidRPr="000A76D1">
        <w:rPr>
          <w:rFonts w:ascii="Arial" w:hAnsi="Arial" w:cs="Arial"/>
          <w:b/>
        </w:rPr>
        <w:t xml:space="preserve">PROJETO DE LEI N° 016/2025, </w:t>
      </w:r>
      <w:r w:rsidR="00B11E46" w:rsidRPr="000A76D1">
        <w:rPr>
          <w:rFonts w:ascii="Arial" w:hAnsi="Arial" w:cs="Arial"/>
          <w:bCs/>
        </w:rPr>
        <w:t>DE 13 DE MARÇO DE 2025</w:t>
      </w:r>
      <w:r w:rsidR="00B11E46" w:rsidRPr="000A76D1">
        <w:rPr>
          <w:rFonts w:ascii="Arial" w:hAnsi="Arial" w:cs="Arial"/>
          <w:b/>
        </w:rPr>
        <w:t>.</w:t>
      </w:r>
      <w:r w:rsidR="00B11E46" w:rsidRPr="000A76D1">
        <w:rPr>
          <w:rFonts w:ascii="Arial" w:hAnsi="Arial" w:cs="Arial"/>
          <w:b/>
        </w:rPr>
        <w:t xml:space="preserve"> “</w:t>
      </w:r>
      <w:r w:rsidR="00B11E46" w:rsidRPr="000A76D1">
        <w:rPr>
          <w:rFonts w:ascii="Arial" w:hAnsi="Arial" w:cs="Arial"/>
          <w:bCs/>
        </w:rPr>
        <w:t>Institui no ano de 2025 a isenção de</w:t>
      </w:r>
      <w:r w:rsidR="00B11E46" w:rsidRPr="000A76D1">
        <w:rPr>
          <w:rFonts w:ascii="Arial" w:hAnsi="Arial" w:cs="Arial"/>
          <w:bCs/>
        </w:rPr>
        <w:t xml:space="preserve"> </w:t>
      </w:r>
      <w:r w:rsidR="00B11E46" w:rsidRPr="000A76D1">
        <w:rPr>
          <w:rFonts w:ascii="Arial" w:hAnsi="Arial" w:cs="Arial"/>
          <w:bCs/>
        </w:rPr>
        <w:t xml:space="preserve">imposto predial urbano - </w:t>
      </w:r>
      <w:r w:rsidR="00B11E46" w:rsidRPr="000A76D1">
        <w:rPr>
          <w:rFonts w:ascii="Arial" w:hAnsi="Arial" w:cs="Arial"/>
          <w:b/>
        </w:rPr>
        <w:t>IPTU</w:t>
      </w:r>
      <w:r w:rsidR="00B11E46" w:rsidRPr="000A76D1">
        <w:rPr>
          <w:rFonts w:ascii="Arial" w:hAnsi="Arial" w:cs="Arial"/>
          <w:bCs/>
        </w:rPr>
        <w:t>, a imóveis</w:t>
      </w:r>
      <w:r w:rsidR="00B11E46" w:rsidRPr="000A76D1">
        <w:rPr>
          <w:rFonts w:ascii="Arial" w:hAnsi="Arial" w:cs="Arial"/>
          <w:bCs/>
        </w:rPr>
        <w:t xml:space="preserve"> </w:t>
      </w:r>
      <w:r w:rsidR="00B11E46" w:rsidRPr="000A76D1">
        <w:rPr>
          <w:rFonts w:ascii="Arial" w:hAnsi="Arial" w:cs="Arial"/>
          <w:bCs/>
        </w:rPr>
        <w:t>residenciais atingidos por deslizamentos e</w:t>
      </w:r>
      <w:r w:rsidR="00B11E46" w:rsidRPr="000A76D1">
        <w:rPr>
          <w:rFonts w:ascii="Arial" w:hAnsi="Arial" w:cs="Arial"/>
          <w:bCs/>
        </w:rPr>
        <w:t xml:space="preserve"> </w:t>
      </w:r>
      <w:r w:rsidR="00B11E46" w:rsidRPr="000A76D1">
        <w:rPr>
          <w:rFonts w:ascii="Arial" w:hAnsi="Arial" w:cs="Arial"/>
          <w:bCs/>
        </w:rPr>
        <w:t>inundação em decorrência do evento</w:t>
      </w:r>
      <w:r w:rsidR="00B11E46" w:rsidRPr="000A76D1">
        <w:rPr>
          <w:rFonts w:ascii="Arial" w:hAnsi="Arial" w:cs="Arial"/>
          <w:bCs/>
        </w:rPr>
        <w:t xml:space="preserve"> </w:t>
      </w:r>
      <w:r w:rsidR="00B11E46" w:rsidRPr="000A76D1">
        <w:rPr>
          <w:rFonts w:ascii="Arial" w:hAnsi="Arial" w:cs="Arial"/>
          <w:bCs/>
        </w:rPr>
        <w:t>climático do ano de 2024 e dá outras</w:t>
      </w:r>
      <w:r w:rsidR="00B11E46" w:rsidRPr="000A76D1">
        <w:rPr>
          <w:rFonts w:ascii="Arial" w:hAnsi="Arial" w:cs="Arial"/>
          <w:bCs/>
        </w:rPr>
        <w:t xml:space="preserve"> </w:t>
      </w:r>
      <w:r w:rsidR="00B11E46" w:rsidRPr="000A76D1">
        <w:rPr>
          <w:rFonts w:ascii="Arial" w:hAnsi="Arial" w:cs="Arial"/>
          <w:bCs/>
        </w:rPr>
        <w:t>providências</w:t>
      </w:r>
      <w:r w:rsidR="00B11E46" w:rsidRPr="000A76D1">
        <w:rPr>
          <w:rFonts w:ascii="Arial" w:hAnsi="Arial" w:cs="Arial"/>
          <w:bCs/>
        </w:rPr>
        <w:t>”</w:t>
      </w:r>
      <w:r w:rsidR="00B11E46" w:rsidRPr="000A76D1">
        <w:rPr>
          <w:rFonts w:ascii="Arial" w:hAnsi="Arial" w:cs="Arial"/>
          <w:bCs/>
        </w:rPr>
        <w:t>.</w:t>
      </w:r>
    </w:p>
    <w:p w14:paraId="1357BBAF" w14:textId="27C7D875" w:rsidR="00B11E46" w:rsidRPr="000A76D1" w:rsidRDefault="00B11E46" w:rsidP="00B11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14:paraId="38C7B69A" w14:textId="77777777" w:rsidR="00B11E46" w:rsidRPr="000A76D1" w:rsidRDefault="00B11E46" w:rsidP="00B11E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</w:p>
    <w:p w14:paraId="733F1A24" w14:textId="77777777" w:rsidR="00DC75E6" w:rsidRPr="000A76D1" w:rsidRDefault="00DC75E6" w:rsidP="00DC75E6">
      <w:pPr>
        <w:jc w:val="center"/>
        <w:rPr>
          <w:rFonts w:ascii="Arial" w:hAnsi="Arial" w:cs="Arial"/>
          <w:b/>
          <w:u w:val="single"/>
        </w:rPr>
      </w:pPr>
      <w:r w:rsidRPr="000A76D1">
        <w:rPr>
          <w:rFonts w:ascii="Arial" w:hAnsi="Arial" w:cs="Arial"/>
          <w:b/>
          <w:u w:val="single"/>
        </w:rPr>
        <w:t>Parecer:</w:t>
      </w:r>
    </w:p>
    <w:p w14:paraId="6506C1E0" w14:textId="74A8FF22" w:rsidR="00DC75E6" w:rsidRPr="000A76D1" w:rsidRDefault="00DC75E6" w:rsidP="001839C3">
      <w:pPr>
        <w:spacing w:after="0" w:line="360" w:lineRule="auto"/>
        <w:ind w:firstLine="709"/>
        <w:jc w:val="both"/>
        <w:rPr>
          <w:rFonts w:ascii="Arial" w:eastAsia="Calibri" w:hAnsi="Arial" w:cs="Arial"/>
          <w:bCs/>
        </w:rPr>
      </w:pPr>
      <w:r w:rsidRPr="000A76D1">
        <w:rPr>
          <w:rFonts w:ascii="Arial" w:hAnsi="Arial" w:cs="Arial"/>
        </w:rPr>
        <w:t xml:space="preserve">O parecer da Comissão, conclui pela viabilidade </w:t>
      </w:r>
      <w:r w:rsidR="004C5100" w:rsidRPr="000A76D1">
        <w:rPr>
          <w:rFonts w:ascii="Arial" w:hAnsi="Arial" w:cs="Arial"/>
        </w:rPr>
        <w:t>orçamentária</w:t>
      </w:r>
      <w:r w:rsidRPr="000A76D1">
        <w:rPr>
          <w:rFonts w:ascii="Arial" w:hAnsi="Arial" w:cs="Arial"/>
        </w:rPr>
        <w:t xml:space="preserve"> para prosseguimento do processo </w:t>
      </w:r>
      <w:r w:rsidR="004C5100" w:rsidRPr="000A76D1">
        <w:rPr>
          <w:rFonts w:ascii="Arial" w:hAnsi="Arial" w:cs="Arial"/>
        </w:rPr>
        <w:t>legislativo.</w:t>
      </w:r>
    </w:p>
    <w:p w14:paraId="4F48A8E2" w14:textId="77777777" w:rsidR="00DC75E6" w:rsidRPr="000A76D1" w:rsidRDefault="00DC75E6" w:rsidP="001839C3">
      <w:pPr>
        <w:spacing w:line="360" w:lineRule="auto"/>
        <w:ind w:firstLine="709"/>
        <w:rPr>
          <w:rFonts w:ascii="Arial" w:hAnsi="Arial" w:cs="Arial"/>
        </w:rPr>
      </w:pPr>
      <w:r w:rsidRPr="000A76D1">
        <w:rPr>
          <w:rFonts w:ascii="Arial" w:hAnsi="Arial" w:cs="Arial"/>
        </w:rPr>
        <w:t xml:space="preserve">Ao plenário para suas considerações, </w:t>
      </w:r>
    </w:p>
    <w:p w14:paraId="3183BF44" w14:textId="77777777" w:rsidR="00DC75E6" w:rsidRPr="000A76D1" w:rsidRDefault="00DC75E6" w:rsidP="00DC75E6">
      <w:pPr>
        <w:spacing w:after="0"/>
        <w:rPr>
          <w:rFonts w:ascii="Arial" w:hAnsi="Arial" w:cs="Arial"/>
        </w:rPr>
      </w:pPr>
    </w:p>
    <w:p w14:paraId="264D7363" w14:textId="77777777" w:rsidR="00DC75E6" w:rsidRPr="000A76D1" w:rsidRDefault="00DC75E6" w:rsidP="00DC75E6">
      <w:pPr>
        <w:spacing w:after="0"/>
        <w:rPr>
          <w:rFonts w:ascii="Arial" w:hAnsi="Arial" w:cs="Arial"/>
        </w:rPr>
      </w:pPr>
    </w:p>
    <w:p w14:paraId="04507516" w14:textId="1CF8325A" w:rsidR="00DC75E6" w:rsidRPr="000A76D1" w:rsidRDefault="00DC75E6" w:rsidP="0039328F">
      <w:pPr>
        <w:spacing w:after="0"/>
        <w:jc w:val="center"/>
        <w:rPr>
          <w:rFonts w:ascii="Arial" w:hAnsi="Arial" w:cs="Arial"/>
        </w:rPr>
      </w:pPr>
      <w:r w:rsidRPr="000A76D1">
        <w:rPr>
          <w:rFonts w:ascii="Arial" w:hAnsi="Arial" w:cs="Arial"/>
        </w:rPr>
        <w:t xml:space="preserve">Sala de Sessões da Câmara Municipal de Encantado, </w:t>
      </w:r>
      <w:r w:rsidR="001B2A31" w:rsidRPr="000A76D1">
        <w:rPr>
          <w:rFonts w:ascii="Arial" w:hAnsi="Arial" w:cs="Arial"/>
        </w:rPr>
        <w:t>1</w:t>
      </w:r>
      <w:r w:rsidR="00E25E4A" w:rsidRPr="000A76D1">
        <w:rPr>
          <w:rFonts w:ascii="Arial" w:hAnsi="Arial" w:cs="Arial"/>
        </w:rPr>
        <w:t>7</w:t>
      </w:r>
      <w:r w:rsidRPr="000A76D1">
        <w:rPr>
          <w:rFonts w:ascii="Arial" w:hAnsi="Arial" w:cs="Arial"/>
        </w:rPr>
        <w:t xml:space="preserve"> de </w:t>
      </w:r>
      <w:r w:rsidR="001B2A31" w:rsidRPr="000A76D1">
        <w:rPr>
          <w:rFonts w:ascii="Arial" w:hAnsi="Arial" w:cs="Arial"/>
        </w:rPr>
        <w:t>março</w:t>
      </w:r>
      <w:r w:rsidRPr="000A76D1">
        <w:rPr>
          <w:rFonts w:ascii="Arial" w:hAnsi="Arial" w:cs="Arial"/>
        </w:rPr>
        <w:t xml:space="preserve"> de 2025.</w:t>
      </w:r>
    </w:p>
    <w:p w14:paraId="1DA8717C" w14:textId="77777777" w:rsidR="00DC75E6" w:rsidRPr="000A76D1" w:rsidRDefault="00DC75E6" w:rsidP="00DC75E6">
      <w:pPr>
        <w:jc w:val="both"/>
        <w:rPr>
          <w:rFonts w:ascii="Arial" w:hAnsi="Arial" w:cs="Arial"/>
        </w:rPr>
      </w:pPr>
    </w:p>
    <w:p w14:paraId="5395C0B3" w14:textId="77777777" w:rsidR="0039328F" w:rsidRPr="000A76D1" w:rsidRDefault="0039328F" w:rsidP="00DC75E6">
      <w:pPr>
        <w:jc w:val="both"/>
        <w:rPr>
          <w:rFonts w:ascii="Arial" w:hAnsi="Arial" w:cs="Arial"/>
        </w:rPr>
      </w:pPr>
    </w:p>
    <w:p w14:paraId="62166721" w14:textId="77777777" w:rsidR="00DC75E6" w:rsidRPr="000A76D1" w:rsidRDefault="00DC75E6" w:rsidP="00DC75E6">
      <w:pPr>
        <w:spacing w:after="0" w:line="240" w:lineRule="auto"/>
        <w:rPr>
          <w:rFonts w:ascii="Arial" w:hAnsi="Arial" w:cs="Arial"/>
        </w:rPr>
      </w:pPr>
    </w:p>
    <w:p w14:paraId="107F48F7" w14:textId="237ED41D" w:rsidR="00DC75E6" w:rsidRPr="000A76D1" w:rsidRDefault="00E651B8" w:rsidP="00DC75E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6D1">
        <w:rPr>
          <w:rFonts w:ascii="Arial" w:hAnsi="Arial" w:cs="Arial"/>
          <w:b/>
          <w:bCs/>
        </w:rPr>
        <w:t>DIEGO PRETTO</w:t>
      </w:r>
    </w:p>
    <w:p w14:paraId="7E1ED563" w14:textId="340EFEE9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A76D1">
        <w:rPr>
          <w:rFonts w:ascii="Arial" w:hAnsi="Arial" w:cs="Arial"/>
          <w:b/>
          <w:bCs/>
        </w:rPr>
        <w:t xml:space="preserve">RELATOR – </w:t>
      </w:r>
      <w:r w:rsidR="00E651B8" w:rsidRPr="000A76D1">
        <w:rPr>
          <w:rFonts w:ascii="Arial" w:hAnsi="Arial" w:cs="Arial"/>
          <w:b/>
          <w:bCs/>
        </w:rPr>
        <w:t>PP</w:t>
      </w:r>
    </w:p>
    <w:p w14:paraId="7FED36DD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FCDD505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C20026B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</w:rPr>
      </w:pPr>
    </w:p>
    <w:p w14:paraId="5309B7C2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</w:rPr>
      </w:pPr>
      <w:r w:rsidRPr="000A76D1">
        <w:rPr>
          <w:rFonts w:ascii="Arial" w:hAnsi="Arial" w:cs="Arial"/>
        </w:rPr>
        <w:t>Votos dos pares da Comissão:</w:t>
      </w:r>
    </w:p>
    <w:p w14:paraId="36DB751A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</w:rPr>
      </w:pPr>
    </w:p>
    <w:p w14:paraId="1C28484E" w14:textId="793B6066" w:rsidR="00DC75E6" w:rsidRPr="000A76D1" w:rsidRDefault="00DC75E6" w:rsidP="00DC75E6">
      <w:pPr>
        <w:spacing w:line="240" w:lineRule="auto"/>
        <w:jc w:val="both"/>
        <w:rPr>
          <w:rFonts w:ascii="Arial" w:hAnsi="Arial" w:cs="Arial"/>
        </w:rPr>
      </w:pPr>
      <w:r w:rsidRPr="000A76D1">
        <w:rPr>
          <w:rFonts w:ascii="Arial" w:hAnsi="Arial" w:cs="Arial"/>
        </w:rPr>
        <w:t xml:space="preserve">A FAVOR </w:t>
      </w:r>
      <w:r w:rsidR="00C31A7C" w:rsidRPr="000A76D1">
        <w:rPr>
          <w:rFonts w:ascii="Arial" w:hAnsi="Arial" w:cs="Arial"/>
        </w:rPr>
        <w:t>/</w:t>
      </w:r>
      <w:r w:rsidRPr="000A76D1">
        <w:rPr>
          <w:rFonts w:ascii="Arial" w:hAnsi="Arial" w:cs="Arial"/>
        </w:rPr>
        <w:t xml:space="preserve"> CONTRA</w:t>
      </w:r>
    </w:p>
    <w:p w14:paraId="506A945A" w14:textId="0ED3BB94" w:rsidR="00DC75E6" w:rsidRDefault="00DC75E6" w:rsidP="00DC75E6">
      <w:pPr>
        <w:spacing w:after="0" w:line="240" w:lineRule="auto"/>
        <w:ind w:firstLine="142"/>
        <w:rPr>
          <w:rFonts w:ascii="Arial" w:hAnsi="Arial" w:cs="Arial"/>
        </w:rPr>
      </w:pP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  </w:t>
      </w: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__________________________ (</w:t>
      </w:r>
      <w:r w:rsidR="00E651B8" w:rsidRPr="000A76D1">
        <w:rPr>
          <w:rFonts w:ascii="Arial" w:hAnsi="Arial" w:cs="Arial"/>
        </w:rPr>
        <w:t xml:space="preserve">Diego </w:t>
      </w:r>
      <w:proofErr w:type="spellStart"/>
      <w:r w:rsidR="00E651B8" w:rsidRPr="000A76D1">
        <w:rPr>
          <w:rFonts w:ascii="Arial" w:hAnsi="Arial" w:cs="Arial"/>
        </w:rPr>
        <w:t>Pretto</w:t>
      </w:r>
      <w:proofErr w:type="spellEnd"/>
      <w:r w:rsidR="00E651B8" w:rsidRPr="000A76D1">
        <w:rPr>
          <w:rFonts w:ascii="Arial" w:hAnsi="Arial" w:cs="Arial"/>
        </w:rPr>
        <w:t xml:space="preserve">, </w:t>
      </w:r>
      <w:r w:rsidRPr="000A76D1">
        <w:rPr>
          <w:rFonts w:ascii="Arial" w:hAnsi="Arial" w:cs="Arial"/>
        </w:rPr>
        <w:t>Presidente)</w:t>
      </w:r>
    </w:p>
    <w:p w14:paraId="6BCFDFA3" w14:textId="77777777" w:rsidR="000A76D1" w:rsidRPr="000A76D1" w:rsidRDefault="000A76D1" w:rsidP="00DC75E6">
      <w:pPr>
        <w:spacing w:after="0" w:line="240" w:lineRule="auto"/>
        <w:ind w:firstLine="142"/>
        <w:rPr>
          <w:rFonts w:ascii="Arial" w:hAnsi="Arial" w:cs="Arial"/>
        </w:rPr>
      </w:pPr>
    </w:p>
    <w:p w14:paraId="23CA2D7E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</w:rPr>
      </w:pPr>
    </w:p>
    <w:p w14:paraId="1E400AB9" w14:textId="3CCA8E6A" w:rsidR="00DC75E6" w:rsidRDefault="00DC75E6" w:rsidP="00DC75E6">
      <w:pPr>
        <w:spacing w:after="0" w:line="240" w:lineRule="auto"/>
        <w:ind w:firstLine="142"/>
        <w:rPr>
          <w:rFonts w:ascii="Arial" w:hAnsi="Arial" w:cs="Arial"/>
        </w:rPr>
      </w:pP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  </w:t>
      </w: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__________________________ (Vice</w:t>
      </w:r>
      <w:r w:rsidR="00E651B8" w:rsidRPr="000A76D1">
        <w:rPr>
          <w:rFonts w:ascii="Arial" w:hAnsi="Arial" w:cs="Arial"/>
        </w:rPr>
        <w:t>, Cristiano Bassani</w:t>
      </w:r>
      <w:r w:rsidRPr="000A76D1">
        <w:rPr>
          <w:rFonts w:ascii="Arial" w:hAnsi="Arial" w:cs="Arial"/>
        </w:rPr>
        <w:t>)</w:t>
      </w:r>
    </w:p>
    <w:p w14:paraId="41C65A97" w14:textId="77777777" w:rsidR="000A76D1" w:rsidRPr="000A76D1" w:rsidRDefault="000A76D1" w:rsidP="00DC75E6">
      <w:pPr>
        <w:spacing w:after="0" w:line="240" w:lineRule="auto"/>
        <w:ind w:firstLine="142"/>
        <w:rPr>
          <w:rFonts w:ascii="Arial" w:hAnsi="Arial" w:cs="Arial"/>
        </w:rPr>
      </w:pPr>
    </w:p>
    <w:p w14:paraId="19E82DC8" w14:textId="77777777" w:rsidR="00DC75E6" w:rsidRPr="000A76D1" w:rsidRDefault="00DC75E6" w:rsidP="00DC75E6">
      <w:pPr>
        <w:spacing w:after="0" w:line="240" w:lineRule="auto"/>
        <w:jc w:val="center"/>
        <w:rPr>
          <w:rFonts w:ascii="Arial" w:hAnsi="Arial" w:cs="Arial"/>
        </w:rPr>
      </w:pPr>
    </w:p>
    <w:p w14:paraId="7B310B93" w14:textId="1C1804A5" w:rsidR="00DC75E6" w:rsidRPr="000A76D1" w:rsidRDefault="00DC75E6" w:rsidP="00DC75E6">
      <w:pPr>
        <w:spacing w:after="0" w:line="240" w:lineRule="auto"/>
        <w:ind w:firstLine="142"/>
        <w:rPr>
          <w:rFonts w:ascii="Arial" w:hAnsi="Arial" w:cs="Arial"/>
        </w:rPr>
      </w:pP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  </w:t>
      </w:r>
      <w:r w:rsidRPr="000A76D1">
        <w:rPr>
          <w:rFonts w:ascii="Arial" w:hAnsi="Arial" w:cs="Arial"/>
          <w:bdr w:val="single" w:sz="4" w:space="0" w:color="auto"/>
        </w:rPr>
        <w:t xml:space="preserve">        </w:t>
      </w:r>
      <w:r w:rsidRPr="000A76D1">
        <w:rPr>
          <w:rFonts w:ascii="Arial" w:hAnsi="Arial" w:cs="Arial"/>
        </w:rPr>
        <w:t xml:space="preserve">     __________________________ (Membro</w:t>
      </w:r>
      <w:r w:rsidR="00E651B8" w:rsidRPr="000A76D1">
        <w:rPr>
          <w:rFonts w:ascii="Arial" w:hAnsi="Arial" w:cs="Arial"/>
        </w:rPr>
        <w:t>, Leonardo Lorenzi</w:t>
      </w:r>
      <w:r w:rsidRPr="000A76D1">
        <w:rPr>
          <w:rFonts w:ascii="Arial" w:hAnsi="Arial" w:cs="Arial"/>
        </w:rPr>
        <w:t>)</w:t>
      </w:r>
    </w:p>
    <w:p w14:paraId="2395EFE7" w14:textId="77777777" w:rsidR="00DC75E6" w:rsidRPr="000A76D1" w:rsidRDefault="00DC75E6" w:rsidP="00DC75E6">
      <w:pPr>
        <w:spacing w:after="0"/>
        <w:rPr>
          <w:rFonts w:ascii="Arial" w:hAnsi="Arial" w:cs="Arial"/>
        </w:rPr>
      </w:pPr>
    </w:p>
    <w:sectPr w:rsidR="00DC75E6" w:rsidRPr="000A76D1" w:rsidSect="00E144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1134" w:bottom="992" w:left="1134" w:header="709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F6B84" w14:textId="77777777" w:rsidR="004F19C2" w:rsidRDefault="004F19C2" w:rsidP="00B95406">
      <w:pPr>
        <w:spacing w:after="0" w:line="240" w:lineRule="auto"/>
      </w:pPr>
      <w:r>
        <w:separator/>
      </w:r>
    </w:p>
  </w:endnote>
  <w:endnote w:type="continuationSeparator" w:id="0">
    <w:p w14:paraId="319F19CD" w14:textId="77777777" w:rsidR="004F19C2" w:rsidRDefault="004F19C2" w:rsidP="00B9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14A5D" w14:textId="77777777" w:rsidR="003709F3" w:rsidRDefault="00370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49A91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</w:p>
  <w:p w14:paraId="036A792E" w14:textId="77777777" w:rsidR="00B95406" w:rsidRPr="001F5AA0" w:rsidRDefault="00B95406" w:rsidP="00B95406">
    <w:pPr>
      <w:spacing w:after="0" w:line="192" w:lineRule="auto"/>
      <w:jc w:val="center"/>
      <w:rPr>
        <w:rFonts w:cs="Calibri"/>
        <w:b/>
      </w:rPr>
    </w:pPr>
    <w:r w:rsidRPr="001F5AA0">
      <w:rPr>
        <w:rFonts w:cs="Calibri"/>
        <w:b/>
      </w:rPr>
      <w:t>CÂMARA MUNICIPAL DE VEREADORES DE ENCANTADO</w:t>
    </w:r>
  </w:p>
  <w:p w14:paraId="26B79EA6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Rua Miguel Luiz </w:t>
    </w:r>
    <w:proofErr w:type="spellStart"/>
    <w:r w:rsidRPr="001F5AA0">
      <w:rPr>
        <w:rFonts w:cs="Calibri"/>
        <w:color w:val="000000"/>
        <w:sz w:val="20"/>
        <w:szCs w:val="20"/>
      </w:rPr>
      <w:t>Pretto</w:t>
    </w:r>
    <w:proofErr w:type="spellEnd"/>
    <w:r w:rsidRPr="001F5AA0">
      <w:rPr>
        <w:rFonts w:cs="Calibri"/>
        <w:color w:val="000000"/>
        <w:sz w:val="20"/>
        <w:szCs w:val="20"/>
      </w:rPr>
      <w:t>, 535 – Praça da Bandeira – Centro | CEP: 95960-000 | Encantado/RS</w:t>
    </w:r>
  </w:p>
  <w:p w14:paraId="6D4DFDF9" w14:textId="77777777" w:rsidR="00B95406" w:rsidRPr="001F5AA0" w:rsidRDefault="00B95406" w:rsidP="00B95406">
    <w:pPr>
      <w:spacing w:after="0" w:line="192" w:lineRule="auto"/>
      <w:jc w:val="center"/>
      <w:rPr>
        <w:rFonts w:cs="Calibri"/>
        <w:color w:val="000000"/>
        <w:sz w:val="20"/>
        <w:szCs w:val="20"/>
      </w:rPr>
    </w:pPr>
    <w:r w:rsidRPr="001F5AA0">
      <w:rPr>
        <w:rFonts w:cs="Calibri"/>
        <w:color w:val="000000"/>
        <w:sz w:val="20"/>
        <w:szCs w:val="20"/>
      </w:rPr>
      <w:t xml:space="preserve"> E-mail: </w:t>
    </w:r>
    <w:hyperlink r:id="rId1" w:history="1">
      <w:r w:rsidRPr="001F5AA0">
        <w:rPr>
          <w:rStyle w:val="Hyperlink"/>
          <w:rFonts w:cs="Calibri"/>
          <w:color w:val="000000"/>
          <w:sz w:val="20"/>
          <w:szCs w:val="20"/>
          <w:u w:val="none"/>
        </w:rPr>
        <w:t>secretaria@camaraencantado.rs.gov.br</w:t>
      </w:r>
    </w:hyperlink>
    <w:r w:rsidRPr="001F5AA0">
      <w:rPr>
        <w:rFonts w:cs="Calibri"/>
        <w:color w:val="000000"/>
        <w:sz w:val="20"/>
        <w:szCs w:val="20"/>
      </w:rPr>
      <w:t xml:space="preserve"> | Fone: (51) 3751-0124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594C7" w14:textId="77777777" w:rsidR="003709F3" w:rsidRDefault="003709F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4B219B" w14:textId="77777777" w:rsidR="004F19C2" w:rsidRDefault="004F19C2" w:rsidP="00B95406">
      <w:pPr>
        <w:spacing w:after="0" w:line="240" w:lineRule="auto"/>
      </w:pPr>
      <w:r>
        <w:separator/>
      </w:r>
    </w:p>
  </w:footnote>
  <w:footnote w:type="continuationSeparator" w:id="0">
    <w:p w14:paraId="08D59595" w14:textId="77777777" w:rsidR="004F19C2" w:rsidRDefault="004F19C2" w:rsidP="00B9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1188A7" w14:textId="77777777" w:rsidR="003709F3" w:rsidRDefault="003709F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25558" w14:textId="6AB6D624" w:rsidR="000F3846" w:rsidRDefault="000F3846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3421160" wp14:editId="73D71589">
          <wp:simplePos x="0" y="0"/>
          <wp:positionH relativeFrom="margin">
            <wp:align>center</wp:align>
          </wp:positionH>
          <wp:positionV relativeFrom="page">
            <wp:posOffset>98425</wp:posOffset>
          </wp:positionV>
          <wp:extent cx="1807200" cy="1807200"/>
          <wp:effectExtent l="0" t="0" r="0" b="0"/>
          <wp:wrapThrough wrapText="bothSides">
            <wp:wrapPolygon edited="0">
              <wp:start x="9566" y="2961"/>
              <wp:lineTo x="7744" y="3872"/>
              <wp:lineTo x="5694" y="5922"/>
              <wp:lineTo x="5466" y="12072"/>
              <wp:lineTo x="6605" y="14349"/>
              <wp:lineTo x="5694" y="14805"/>
              <wp:lineTo x="5466" y="20044"/>
              <wp:lineTo x="15716" y="20044"/>
              <wp:lineTo x="15944" y="14805"/>
              <wp:lineTo x="15033" y="14349"/>
              <wp:lineTo x="15944" y="8427"/>
              <wp:lineTo x="14577" y="6833"/>
              <wp:lineTo x="14122" y="3872"/>
              <wp:lineTo x="11844" y="2961"/>
              <wp:lineTo x="9566" y="2961"/>
            </wp:wrapPolygon>
          </wp:wrapThrough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7200" cy="180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2348E" w14:textId="77777777" w:rsidR="003709F3" w:rsidRDefault="003709F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DE"/>
    <w:rsid w:val="00007A5A"/>
    <w:rsid w:val="00066D85"/>
    <w:rsid w:val="00091B5C"/>
    <w:rsid w:val="000A4D42"/>
    <w:rsid w:val="000A76D1"/>
    <w:rsid w:val="000F3846"/>
    <w:rsid w:val="00165FA3"/>
    <w:rsid w:val="00166274"/>
    <w:rsid w:val="001839C3"/>
    <w:rsid w:val="001B2A31"/>
    <w:rsid w:val="001B77BB"/>
    <w:rsid w:val="001E5B36"/>
    <w:rsid w:val="001F5AA0"/>
    <w:rsid w:val="001F7590"/>
    <w:rsid w:val="002246F3"/>
    <w:rsid w:val="00232D2C"/>
    <w:rsid w:val="00237FA0"/>
    <w:rsid w:val="002A0558"/>
    <w:rsid w:val="002B37C0"/>
    <w:rsid w:val="002C1FD6"/>
    <w:rsid w:val="002C53E1"/>
    <w:rsid w:val="0033052B"/>
    <w:rsid w:val="003314C2"/>
    <w:rsid w:val="003677DE"/>
    <w:rsid w:val="003709F3"/>
    <w:rsid w:val="0039328F"/>
    <w:rsid w:val="003A19F1"/>
    <w:rsid w:val="00407363"/>
    <w:rsid w:val="00426876"/>
    <w:rsid w:val="00433683"/>
    <w:rsid w:val="00440D1B"/>
    <w:rsid w:val="004C5100"/>
    <w:rsid w:val="004F19C2"/>
    <w:rsid w:val="0055682A"/>
    <w:rsid w:val="005943F7"/>
    <w:rsid w:val="005B3475"/>
    <w:rsid w:val="005B3686"/>
    <w:rsid w:val="005C56AB"/>
    <w:rsid w:val="00605598"/>
    <w:rsid w:val="0063704B"/>
    <w:rsid w:val="006446CE"/>
    <w:rsid w:val="00672EDA"/>
    <w:rsid w:val="00740C24"/>
    <w:rsid w:val="007C6DE1"/>
    <w:rsid w:val="008264FB"/>
    <w:rsid w:val="008572BD"/>
    <w:rsid w:val="00906300"/>
    <w:rsid w:val="00906641"/>
    <w:rsid w:val="00912338"/>
    <w:rsid w:val="0098620F"/>
    <w:rsid w:val="009F6A75"/>
    <w:rsid w:val="00A1689D"/>
    <w:rsid w:val="00A722E2"/>
    <w:rsid w:val="00AB6C67"/>
    <w:rsid w:val="00AC5018"/>
    <w:rsid w:val="00B11E46"/>
    <w:rsid w:val="00B443A2"/>
    <w:rsid w:val="00B66381"/>
    <w:rsid w:val="00B74416"/>
    <w:rsid w:val="00B95406"/>
    <w:rsid w:val="00BE175C"/>
    <w:rsid w:val="00C26273"/>
    <w:rsid w:val="00C31A7C"/>
    <w:rsid w:val="00C36FF7"/>
    <w:rsid w:val="00C67272"/>
    <w:rsid w:val="00C97FE2"/>
    <w:rsid w:val="00D14341"/>
    <w:rsid w:val="00D270E4"/>
    <w:rsid w:val="00D36188"/>
    <w:rsid w:val="00D82310"/>
    <w:rsid w:val="00D90B3D"/>
    <w:rsid w:val="00D9272D"/>
    <w:rsid w:val="00DC75E6"/>
    <w:rsid w:val="00E144F1"/>
    <w:rsid w:val="00E25E4A"/>
    <w:rsid w:val="00E651B8"/>
    <w:rsid w:val="00F13F4E"/>
    <w:rsid w:val="00F61981"/>
    <w:rsid w:val="00F7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8A36C"/>
  <w15:chartTrackingRefBased/>
  <w15:docId w15:val="{3CF6D381-3D3D-4190-9F8E-C36F9F04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FF7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672EDA"/>
    <w:pPr>
      <w:widowControl w:val="0"/>
      <w:autoSpaceDE w:val="0"/>
      <w:autoSpaceDN w:val="0"/>
      <w:spacing w:after="0" w:line="240" w:lineRule="auto"/>
      <w:ind w:right="18"/>
      <w:jc w:val="center"/>
      <w:outlineLvl w:val="0"/>
    </w:pPr>
    <w:rPr>
      <w:rFonts w:ascii="Arial" w:eastAsia="Arial" w:hAnsi="Arial" w:cs="Arial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06641"/>
    <w:rPr>
      <w:color w:val="0563C1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B95406"/>
  </w:style>
  <w:style w:type="paragraph" w:styleId="Rodap">
    <w:name w:val="footer"/>
    <w:basedOn w:val="Normal"/>
    <w:link w:val="RodapChar"/>
    <w:uiPriority w:val="99"/>
    <w:unhideWhenUsed/>
    <w:rsid w:val="00B95406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B95406"/>
  </w:style>
  <w:style w:type="character" w:customStyle="1" w:styleId="Ttulo1Char">
    <w:name w:val="Título 1 Char"/>
    <w:basedOn w:val="Fontepargpadro"/>
    <w:link w:val="Ttulo1"/>
    <w:uiPriority w:val="9"/>
    <w:rsid w:val="00672EDA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672ED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72EDA"/>
    <w:rPr>
      <w:rFonts w:ascii="Arial MT" w:eastAsia="Arial MT" w:hAnsi="Arial MT" w:cs="Arial MT"/>
      <w:sz w:val="22"/>
      <w:szCs w:val="22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C6DE1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C6DE1"/>
    <w:rPr>
      <w:sz w:val="22"/>
      <w:szCs w:val="22"/>
      <w:lang w:eastAsia="en-US"/>
    </w:rPr>
  </w:style>
  <w:style w:type="paragraph" w:customStyle="1" w:styleId="Default">
    <w:name w:val="Default"/>
    <w:rsid w:val="00C36FF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rsid w:val="00DC75E6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camaraencantad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Modelos%20Personalizados%20do%20Office\FOLHA%20TIMBRADA%2003%20-%20ok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2F5F8-02C2-4B04-A6B2-1E218A4C7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FOLHA TIMBRADA 03 - ok</Template>
  <TotalTime>85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Links>
    <vt:vector size="6" baseType="variant"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mailto:secretaria@camaraencantado.rs.gov.br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TAMARA</cp:lastModifiedBy>
  <cp:revision>6</cp:revision>
  <cp:lastPrinted>2025-02-17T20:45:00Z</cp:lastPrinted>
  <dcterms:created xsi:type="dcterms:W3CDTF">2025-03-17T18:07:00Z</dcterms:created>
  <dcterms:modified xsi:type="dcterms:W3CDTF">2025-03-17T20:04:00Z</dcterms:modified>
</cp:coreProperties>
</file>